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EE" w:rsidRDefault="009766EE">
      <w:pPr>
        <w:pStyle w:val="ConsPlusNormal"/>
        <w:outlineLvl w:val="0"/>
      </w:pPr>
      <w:r>
        <w:t>Зарегистрировано в Минюсте РТ 18 июня 2021 г. N 7737</w:t>
      </w: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Title"/>
        <w:jc w:val="center"/>
      </w:pPr>
      <w:r>
        <w:t>МИНИСТЕРСТВО СТРОИТЕЛЬСТВА, АРХИТЕКТУРЫ</w:t>
      </w:r>
    </w:p>
    <w:p w:rsidR="009766EE" w:rsidRDefault="009766EE">
      <w:pPr>
        <w:pStyle w:val="ConsPlusTitle"/>
        <w:jc w:val="center"/>
      </w:pPr>
      <w:r>
        <w:t>И ЖИЛИЩНО-КОММУНАЛЬНОГО ХОЗЯЙСТВА</w:t>
      </w:r>
    </w:p>
    <w:p w:rsidR="009766EE" w:rsidRDefault="009766EE">
      <w:pPr>
        <w:pStyle w:val="ConsPlusTitle"/>
        <w:jc w:val="center"/>
      </w:pPr>
      <w:r>
        <w:t>РЕСПУБЛИКИ ТАТАРСТАН</w:t>
      </w:r>
    </w:p>
    <w:p w:rsidR="009766EE" w:rsidRDefault="009766EE">
      <w:pPr>
        <w:pStyle w:val="ConsPlusTitle"/>
      </w:pPr>
    </w:p>
    <w:p w:rsidR="009766EE" w:rsidRDefault="009766EE">
      <w:pPr>
        <w:pStyle w:val="ConsPlusTitle"/>
        <w:jc w:val="center"/>
      </w:pPr>
      <w:r>
        <w:t>ПРИКАЗ</w:t>
      </w:r>
    </w:p>
    <w:p w:rsidR="009766EE" w:rsidRDefault="009766EE">
      <w:pPr>
        <w:pStyle w:val="ConsPlusTitle"/>
        <w:jc w:val="center"/>
      </w:pPr>
      <w:r>
        <w:t>от 17 мая 2021 г. N 80/о</w:t>
      </w:r>
    </w:p>
    <w:p w:rsidR="009766EE" w:rsidRDefault="009766EE">
      <w:pPr>
        <w:pStyle w:val="ConsPlusTitle"/>
      </w:pPr>
    </w:p>
    <w:p w:rsidR="009766EE" w:rsidRDefault="009766EE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9766EE" w:rsidRDefault="009766EE">
      <w:pPr>
        <w:pStyle w:val="ConsPlusTitle"/>
        <w:jc w:val="center"/>
      </w:pPr>
      <w:r>
        <w:t>ПО ЭЛЕКТРОСНАБЖЕНИЮ И НОРМАТИВОВ ПОТРЕБЛЕНИЯ ЭЛЕКТРИЧЕСКОЙ</w:t>
      </w:r>
    </w:p>
    <w:p w:rsidR="009766EE" w:rsidRDefault="009766EE">
      <w:pPr>
        <w:pStyle w:val="ConsPlusTitle"/>
        <w:jc w:val="center"/>
      </w:pPr>
      <w:r>
        <w:t>ЭНЕРГИИ В ЦЕЛЯХ СОДЕРЖАНИЯ ОБЩЕГО ИМУЩЕСТВА</w:t>
      </w:r>
    </w:p>
    <w:p w:rsidR="009766EE" w:rsidRDefault="009766EE">
      <w:pPr>
        <w:pStyle w:val="ConsPlusTitle"/>
        <w:jc w:val="center"/>
      </w:pPr>
      <w:r>
        <w:t>В МНОГОКВАРТИРНОМ ДОМЕ НА ТЕРРИТОРИИ РЕСПУБЛИКИ ТАТАРСТАН</w:t>
      </w:r>
    </w:p>
    <w:p w:rsidR="009766EE" w:rsidRDefault="009766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9766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6EE" w:rsidRDefault="009766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6EE" w:rsidRDefault="009766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66EE" w:rsidRDefault="009766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6EE" w:rsidRDefault="009766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Минстройархжилкомхоза</w:t>
            </w:r>
            <w:proofErr w:type="spellEnd"/>
            <w:r>
              <w:rPr>
                <w:color w:val="392C69"/>
              </w:rPr>
              <w:t xml:space="preserve"> РТ от 22.07.2022 N 76/о)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6EE" w:rsidRDefault="009766EE">
            <w:pPr>
              <w:pStyle w:val="ConsPlusNormal"/>
            </w:pPr>
          </w:p>
        </w:tc>
      </w:tr>
    </w:tbl>
    <w:p w:rsidR="009766EE" w:rsidRDefault="009766EE">
      <w:pPr>
        <w:pStyle w:val="ConsPlusNormal"/>
        <w:jc w:val="both"/>
      </w:pPr>
    </w:p>
    <w:p w:rsidR="009766EE" w:rsidRDefault="009766EE" w:rsidP="009766EE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</w:t>
      </w:r>
      <w:hyperlink r:id="rId8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06.07.2005 N 313 "Вопросы Министерства строительства, архитектуры и жилищно-коммунального хозяйства Республики Татарстан" приказываю:</w:t>
      </w:r>
    </w:p>
    <w:p w:rsidR="009766EE" w:rsidRDefault="009766EE">
      <w:pPr>
        <w:pStyle w:val="ConsPlusNormal"/>
        <w:ind w:firstLine="540"/>
        <w:jc w:val="both"/>
      </w:pPr>
      <w:r>
        <w:t xml:space="preserve">1. Утвердить и ввести в действие 1 июля 2021 </w:t>
      </w:r>
      <w:proofErr w:type="gramStart"/>
      <w:r>
        <w:t>года</w:t>
      </w:r>
      <w:proofErr w:type="gramEnd"/>
      <w:r>
        <w:t xml:space="preserve"> прилагаемые:</w:t>
      </w:r>
    </w:p>
    <w:p w:rsidR="009766EE" w:rsidRDefault="009766EE">
      <w:pPr>
        <w:pStyle w:val="ConsPlusNormal"/>
        <w:spacing w:before="220"/>
        <w:ind w:firstLine="540"/>
        <w:jc w:val="both"/>
      </w:pPr>
      <w:r>
        <w:t xml:space="preserve">- </w:t>
      </w:r>
      <w:hyperlink w:anchor="P45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жилых домах, в том числе общежитиях квартирного типа;</w:t>
      </w:r>
    </w:p>
    <w:p w:rsidR="009766EE" w:rsidRDefault="009766EE">
      <w:pPr>
        <w:pStyle w:val="ConsPlusNormal"/>
        <w:spacing w:before="220"/>
        <w:ind w:firstLine="540"/>
        <w:jc w:val="both"/>
      </w:pPr>
      <w:r>
        <w:t xml:space="preserve">- </w:t>
      </w:r>
      <w:hyperlink w:anchor="P207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типов;</w:t>
      </w:r>
    </w:p>
    <w:p w:rsidR="009766EE" w:rsidRDefault="009766EE">
      <w:pPr>
        <w:pStyle w:val="ConsPlusNormal"/>
        <w:spacing w:before="220"/>
        <w:ind w:firstLine="540"/>
        <w:jc w:val="both"/>
      </w:pPr>
      <w:r>
        <w:t xml:space="preserve">- </w:t>
      </w:r>
      <w:hyperlink w:anchor="P294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надворных построек, расположенных на земельном участке;</w:t>
      </w:r>
    </w:p>
    <w:p w:rsidR="009766EE" w:rsidRDefault="009766EE">
      <w:pPr>
        <w:pStyle w:val="ConsPlusNormal"/>
        <w:spacing w:before="220"/>
        <w:ind w:firstLine="540"/>
        <w:jc w:val="both"/>
      </w:pPr>
      <w:r>
        <w:t xml:space="preserve">- </w:t>
      </w:r>
      <w:hyperlink w:anchor="P352">
        <w:r>
          <w:rPr>
            <w:color w:val="0000FF"/>
          </w:rPr>
          <w:t>норматив</w:t>
        </w:r>
      </w:hyperlink>
      <w:r>
        <w:t xml:space="preserve"> потребления коммунальной услуги по электроснабжению для домов с электроотопительными установками;</w:t>
      </w:r>
    </w:p>
    <w:p w:rsidR="009766EE" w:rsidRDefault="009766EE">
      <w:pPr>
        <w:pStyle w:val="ConsPlusNormal"/>
        <w:spacing w:before="220"/>
        <w:ind w:firstLine="540"/>
        <w:jc w:val="both"/>
      </w:pPr>
      <w:r>
        <w:t xml:space="preserve">- </w:t>
      </w:r>
      <w:hyperlink w:anchor="P374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доме.</w:t>
      </w:r>
    </w:p>
    <w:p w:rsidR="009766EE" w:rsidRDefault="009766EE">
      <w:pPr>
        <w:pStyle w:val="ConsPlusNormal"/>
        <w:spacing w:before="220"/>
        <w:ind w:firstLine="540"/>
        <w:jc w:val="both"/>
      </w:pPr>
      <w:r>
        <w:t>2. Нормативы потребления коммунальных услуг по электроснабжению определены с применением аналогового и расчетного методов, нормативы потребления электрической энергии в целях содержания общего имущества в многоквартирном доме определены с применением расчетного метода.</w:t>
      </w:r>
    </w:p>
    <w:p w:rsidR="009766EE" w:rsidRDefault="009766EE">
      <w:pPr>
        <w:pStyle w:val="ConsPlusNormal"/>
        <w:spacing w:before="220"/>
        <w:ind w:firstLine="540"/>
        <w:jc w:val="both"/>
      </w:pPr>
      <w:r>
        <w:t xml:space="preserve">3. Начальнику юридического отдела </w:t>
      </w:r>
      <w:proofErr w:type="spellStart"/>
      <w:r>
        <w:t>Э.Ю.Латыповой</w:t>
      </w:r>
      <w:proofErr w:type="spellEnd"/>
      <w:r>
        <w:t xml:space="preserve"> обеспечить направление настоящего приказа на государственную регистрацию в Министерство юстиции Республики Татарстан.</w:t>
      </w:r>
    </w:p>
    <w:p w:rsidR="009766EE" w:rsidRDefault="009766EE">
      <w:pPr>
        <w:pStyle w:val="ConsPlusNormal"/>
        <w:spacing w:before="220"/>
        <w:ind w:firstLine="540"/>
        <w:jc w:val="both"/>
      </w:pPr>
      <w:r>
        <w:t xml:space="preserve">4. Заведующей сектором взаимодействия со средствами массовой информации </w:t>
      </w:r>
      <w:proofErr w:type="spellStart"/>
      <w:r>
        <w:t>Р.Ж.Зайнуллиной</w:t>
      </w:r>
      <w:proofErr w:type="spellEnd"/>
      <w:r>
        <w:t xml:space="preserve"> обеспечить размещение настоящего приказа на официальном сайте Министерства строительства, архитектуры и жилищно-коммунального хозяйства Республики Татарстан в информационно-телекоммуникационной сети "Интернет".</w:t>
      </w:r>
    </w:p>
    <w:p w:rsidR="009766EE" w:rsidRDefault="009766EE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приказа возложить на первого заместителя министра </w:t>
      </w:r>
      <w:proofErr w:type="spellStart"/>
      <w:r>
        <w:t>А.М.Фролова</w:t>
      </w:r>
      <w:proofErr w:type="spellEnd"/>
      <w:r>
        <w:t>.</w:t>
      </w: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right"/>
      </w:pPr>
      <w:r>
        <w:t>Министр</w:t>
      </w:r>
    </w:p>
    <w:p w:rsidR="009766EE" w:rsidRDefault="009766EE">
      <w:pPr>
        <w:pStyle w:val="ConsPlusNormal"/>
        <w:jc w:val="right"/>
      </w:pPr>
      <w:r>
        <w:t>М.М.АЙЗАТУЛЛИН</w:t>
      </w:r>
    </w:p>
    <w:p w:rsidR="009766EE" w:rsidRDefault="009766EE">
      <w:pPr>
        <w:pStyle w:val="ConsPlusNormal"/>
        <w:jc w:val="right"/>
        <w:outlineLvl w:val="0"/>
      </w:pPr>
      <w:r>
        <w:lastRenderedPageBreak/>
        <w:t>Утверждены</w:t>
      </w:r>
    </w:p>
    <w:p w:rsidR="009766EE" w:rsidRDefault="009766EE">
      <w:pPr>
        <w:pStyle w:val="ConsPlusNormal"/>
        <w:jc w:val="right"/>
      </w:pPr>
      <w:r>
        <w:t>приказом</w:t>
      </w:r>
    </w:p>
    <w:p w:rsidR="009766EE" w:rsidRDefault="009766EE">
      <w:pPr>
        <w:pStyle w:val="ConsPlusNormal"/>
        <w:jc w:val="right"/>
      </w:pPr>
      <w:r>
        <w:t>Министерства строительства, архитектуры</w:t>
      </w:r>
    </w:p>
    <w:p w:rsidR="009766EE" w:rsidRDefault="009766EE">
      <w:pPr>
        <w:pStyle w:val="ConsPlusNormal"/>
        <w:jc w:val="right"/>
      </w:pPr>
      <w:r>
        <w:t>и жилищно-коммунального хозяйства</w:t>
      </w:r>
    </w:p>
    <w:p w:rsidR="009766EE" w:rsidRDefault="009766EE">
      <w:pPr>
        <w:pStyle w:val="ConsPlusNormal"/>
        <w:jc w:val="right"/>
      </w:pPr>
      <w:r>
        <w:t>Республики Татарстан</w:t>
      </w:r>
    </w:p>
    <w:p w:rsidR="009766EE" w:rsidRDefault="009766EE">
      <w:pPr>
        <w:pStyle w:val="ConsPlusNormal"/>
        <w:jc w:val="right"/>
      </w:pPr>
      <w:r>
        <w:t>от 17 мая 2021 г. N 80/о</w:t>
      </w: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Title"/>
        <w:jc w:val="center"/>
      </w:pPr>
      <w:bookmarkStart w:id="0" w:name="P45"/>
      <w:bookmarkEnd w:id="0"/>
      <w:r>
        <w:t>НОРМАТИВЫ ПОТРЕБЛЕНИЯ КОММУНАЛЬНОЙ УСЛУГИ</w:t>
      </w:r>
    </w:p>
    <w:p w:rsidR="009766EE" w:rsidRDefault="009766EE">
      <w:pPr>
        <w:pStyle w:val="ConsPlusTitle"/>
        <w:jc w:val="center"/>
      </w:pPr>
      <w:r>
        <w:t>ПО ЭЛЕКТРОСНАБЖЕНИЮ В ЖИЛЫХ ПОМЕЩЕНИЯХ МНОГОКВАРТИРНЫХ ДОМОВ</w:t>
      </w:r>
    </w:p>
    <w:p w:rsidR="009766EE" w:rsidRDefault="009766EE">
      <w:pPr>
        <w:pStyle w:val="ConsPlusTitle"/>
        <w:jc w:val="center"/>
      </w:pPr>
      <w:r>
        <w:t>И ЖИЛЫХ ДОМАХ, В ТОМ ЧИСЛЕ ОБЩЕЖИТИЯХ КВАРТИРНОГО ТИПА</w:t>
      </w: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sectPr w:rsidR="009766EE" w:rsidSect="009766E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2682"/>
        <w:gridCol w:w="1127"/>
        <w:gridCol w:w="1134"/>
        <w:gridCol w:w="737"/>
        <w:gridCol w:w="737"/>
        <w:gridCol w:w="680"/>
        <w:gridCol w:w="680"/>
        <w:gridCol w:w="1134"/>
      </w:tblGrid>
      <w:tr w:rsidR="009766EE" w:rsidRPr="009766EE">
        <w:tc>
          <w:tcPr>
            <w:tcW w:w="583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682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1127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Количество комнат в жилом помещении</w:t>
            </w:r>
          </w:p>
        </w:tc>
        <w:tc>
          <w:tcPr>
            <w:tcW w:w="3968" w:type="dxa"/>
            <w:gridSpan w:val="5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Норматив потребления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5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Количество человек, проживающих в помещении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5 и более</w:t>
            </w:r>
          </w:p>
        </w:tc>
      </w:tr>
      <w:tr w:rsidR="009766EE" w:rsidRPr="009766EE">
        <w:tc>
          <w:tcPr>
            <w:tcW w:w="583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vMerge w:val="restart"/>
          </w:tcPr>
          <w:p w:rsidR="009766EE" w:rsidRPr="009766EE" w:rsidRDefault="009766EE">
            <w:pPr>
              <w:pStyle w:val="ConsPlusNormal"/>
              <w:jc w:val="both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Многоквартирные дома, жилые дома, общежития,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127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человека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124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77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59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42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160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99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77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54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181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113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86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61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4 и более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196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122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94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66</w:t>
            </w:r>
          </w:p>
        </w:tc>
      </w:tr>
      <w:tr w:rsidR="009766EE" w:rsidRPr="009766EE">
        <w:tc>
          <w:tcPr>
            <w:tcW w:w="583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vMerge w:val="restart"/>
          </w:tcPr>
          <w:p w:rsidR="009766EE" w:rsidRPr="009766EE" w:rsidRDefault="009766EE">
            <w:pPr>
              <w:pStyle w:val="ConsPlusNormal"/>
              <w:jc w:val="both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Многоквартирные дома, жилые дома, общежития, оборудованные в установленном порядке стационарными электроплитами для приготовления пищи и не оборудованные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127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человека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173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107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84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59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205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128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98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70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226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140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107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76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4 и более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239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148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114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81</w:t>
            </w:r>
          </w:p>
        </w:tc>
      </w:tr>
      <w:tr w:rsidR="009766EE" w:rsidRPr="009766EE">
        <w:tc>
          <w:tcPr>
            <w:tcW w:w="583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3</w:t>
            </w:r>
          </w:p>
        </w:tc>
        <w:tc>
          <w:tcPr>
            <w:tcW w:w="2682" w:type="dxa"/>
            <w:vMerge w:val="restart"/>
          </w:tcPr>
          <w:p w:rsidR="009766EE" w:rsidRPr="009766EE" w:rsidRDefault="009766EE">
            <w:pPr>
              <w:pStyle w:val="ConsPlusNormal"/>
              <w:jc w:val="both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Многоквартирные дома, жилые дома, общежития, не оборудованные стационарными </w:t>
            </w:r>
            <w:r w:rsidRPr="009766EE">
              <w:rPr>
                <w:sz w:val="20"/>
                <w:szCs w:val="20"/>
              </w:rPr>
              <w:lastRenderedPageBreak/>
              <w:t>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127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>кВт-ч в месяц на человека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181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112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87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61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233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144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112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79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264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163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127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90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4 и более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285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177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137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97</w:t>
            </w:r>
          </w:p>
        </w:tc>
      </w:tr>
      <w:tr w:rsidR="009766EE" w:rsidRPr="009766EE">
        <w:tc>
          <w:tcPr>
            <w:tcW w:w="583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82" w:type="dxa"/>
            <w:vMerge w:val="restart"/>
          </w:tcPr>
          <w:p w:rsidR="009766EE" w:rsidRPr="009766EE" w:rsidRDefault="009766EE">
            <w:pPr>
              <w:pStyle w:val="ConsPlusNormal"/>
              <w:jc w:val="both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Многоквартирные дома, жилые дома, общежития,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127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человека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181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112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87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61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233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144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112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79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264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163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127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90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4 и более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285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177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137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97</w:t>
            </w:r>
          </w:p>
        </w:tc>
      </w:tr>
      <w:tr w:rsidR="009766EE" w:rsidRPr="009766EE">
        <w:tc>
          <w:tcPr>
            <w:tcW w:w="583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5</w:t>
            </w:r>
          </w:p>
        </w:tc>
        <w:tc>
          <w:tcPr>
            <w:tcW w:w="2682" w:type="dxa"/>
            <w:vMerge w:val="restart"/>
          </w:tcPr>
          <w:p w:rsidR="009766EE" w:rsidRPr="009766EE" w:rsidRDefault="009766EE">
            <w:pPr>
              <w:pStyle w:val="ConsPlusNormal"/>
              <w:jc w:val="both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Многоквартирные дома, жилые дома, общежития,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127" w:type="dxa"/>
            <w:vMerge w:val="restart"/>
          </w:tcPr>
          <w:p w:rsidR="009766EE" w:rsidRPr="009766EE" w:rsidRDefault="009766EE">
            <w:pPr>
              <w:pStyle w:val="ConsPlusNormal"/>
              <w:ind w:firstLine="200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человека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231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143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111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78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272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169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131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93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297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184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143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101</w:t>
            </w:r>
          </w:p>
        </w:tc>
      </w:tr>
      <w:tr w:rsidR="009766EE" w:rsidRPr="009766EE">
        <w:tc>
          <w:tcPr>
            <w:tcW w:w="583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82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4 и более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316</w:t>
            </w:r>
          </w:p>
        </w:tc>
        <w:tc>
          <w:tcPr>
            <w:tcW w:w="737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196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152</w:t>
            </w:r>
          </w:p>
        </w:tc>
        <w:tc>
          <w:tcPr>
            <w:tcW w:w="68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107</w:t>
            </w:r>
          </w:p>
        </w:tc>
      </w:tr>
    </w:tbl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right"/>
        <w:outlineLvl w:val="0"/>
      </w:pPr>
      <w:r>
        <w:lastRenderedPageBreak/>
        <w:t>Утверждены</w:t>
      </w:r>
    </w:p>
    <w:p w:rsidR="009766EE" w:rsidRDefault="009766EE">
      <w:pPr>
        <w:pStyle w:val="ConsPlusNormal"/>
        <w:jc w:val="right"/>
      </w:pPr>
      <w:r>
        <w:t>приказом</w:t>
      </w:r>
    </w:p>
    <w:p w:rsidR="009766EE" w:rsidRDefault="009766EE">
      <w:pPr>
        <w:pStyle w:val="ConsPlusNormal"/>
        <w:jc w:val="right"/>
      </w:pPr>
      <w:r>
        <w:t>Министерства строительства, архитектуры</w:t>
      </w:r>
    </w:p>
    <w:p w:rsidR="009766EE" w:rsidRDefault="009766EE">
      <w:pPr>
        <w:pStyle w:val="ConsPlusNormal"/>
        <w:jc w:val="right"/>
      </w:pPr>
      <w:r>
        <w:t>и жилищно-коммунального хозяйства</w:t>
      </w:r>
    </w:p>
    <w:p w:rsidR="009766EE" w:rsidRDefault="009766EE">
      <w:pPr>
        <w:pStyle w:val="ConsPlusNormal"/>
        <w:jc w:val="right"/>
      </w:pPr>
      <w:r>
        <w:t>Республики Татарстан</w:t>
      </w:r>
    </w:p>
    <w:p w:rsidR="009766EE" w:rsidRDefault="009766EE">
      <w:pPr>
        <w:pStyle w:val="ConsPlusNormal"/>
        <w:jc w:val="right"/>
      </w:pPr>
      <w:r>
        <w:t>от 17 мая 2021 г. N 80/о</w:t>
      </w: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Title"/>
        <w:jc w:val="center"/>
      </w:pPr>
      <w:bookmarkStart w:id="1" w:name="P207"/>
      <w:bookmarkEnd w:id="1"/>
      <w:r>
        <w:t>НОРМАТИВЫ ПОТРЕБЛЕНИЯ КОММУНАЛЬНОЙ УСЛУГИ</w:t>
      </w:r>
    </w:p>
    <w:p w:rsidR="009766EE" w:rsidRDefault="009766EE">
      <w:pPr>
        <w:pStyle w:val="ConsPlusTitle"/>
        <w:jc w:val="center"/>
      </w:pPr>
      <w:r>
        <w:t>ПО ЭЛЕКТРОСНАБЖЕНИЮ В ЖИЛЫХ ПОМЕЩЕНИЯХ В МНОГОКВАРТИРНЫХ</w:t>
      </w:r>
    </w:p>
    <w:p w:rsidR="009766EE" w:rsidRDefault="009766EE">
      <w:pPr>
        <w:pStyle w:val="ConsPlusTitle"/>
        <w:jc w:val="center"/>
      </w:pPr>
      <w:r>
        <w:t>ДОМАХ, ВКЛЮЧАЮЩИХ ОБЩЕЖИТИЯ КВАРТИРНОГО ТИПА, ОБЩЕЖИТИЯ</w:t>
      </w:r>
    </w:p>
    <w:p w:rsidR="009766EE" w:rsidRDefault="009766EE">
      <w:pPr>
        <w:pStyle w:val="ConsPlusTitle"/>
        <w:jc w:val="center"/>
      </w:pPr>
      <w:r>
        <w:t>КОРИДОРНОГО, ГОСТИНИЧНОГО И СЕКЦИОННОГО ТИПОВ</w:t>
      </w:r>
    </w:p>
    <w:p w:rsidR="009766EE" w:rsidRDefault="009766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3679"/>
        <w:gridCol w:w="1141"/>
        <w:gridCol w:w="2081"/>
        <w:gridCol w:w="1994"/>
      </w:tblGrid>
      <w:tr w:rsidR="009766EE" w:rsidRPr="009766EE">
        <w:tc>
          <w:tcPr>
            <w:tcW w:w="587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N п/п</w:t>
            </w:r>
          </w:p>
        </w:tc>
        <w:tc>
          <w:tcPr>
            <w:tcW w:w="3679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Категория жилых помещений</w:t>
            </w:r>
          </w:p>
        </w:tc>
        <w:tc>
          <w:tcPr>
            <w:tcW w:w="114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Единица измерения</w:t>
            </w: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Количество человек, проживающих в помещении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Норматив потребления</w:t>
            </w:r>
          </w:p>
        </w:tc>
      </w:tr>
      <w:tr w:rsidR="009766EE" w:rsidRPr="009766EE">
        <w:tc>
          <w:tcPr>
            <w:tcW w:w="587" w:type="dxa"/>
            <w:vMerge w:val="restart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</w:t>
            </w:r>
          </w:p>
        </w:tc>
        <w:tc>
          <w:tcPr>
            <w:tcW w:w="3679" w:type="dxa"/>
            <w:vMerge w:val="restart"/>
          </w:tcPr>
          <w:p w:rsidR="009766EE" w:rsidRPr="009766EE" w:rsidRDefault="009766EE">
            <w:pPr>
              <w:pStyle w:val="ConsPlusNormal"/>
              <w:jc w:val="both"/>
            </w:pPr>
            <w:r w:rsidRPr="009766EE">
              <w:t>Общежития,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141" w:type="dxa"/>
            <w:vMerge w:val="restart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кВт-ч в месяц на человека</w:t>
            </w: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124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2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77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3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59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4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48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5 и более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42</w:t>
            </w:r>
          </w:p>
        </w:tc>
      </w:tr>
      <w:tr w:rsidR="009766EE" w:rsidRPr="009766EE">
        <w:tc>
          <w:tcPr>
            <w:tcW w:w="587" w:type="dxa"/>
            <w:vMerge w:val="restart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2</w:t>
            </w:r>
          </w:p>
        </w:tc>
        <w:tc>
          <w:tcPr>
            <w:tcW w:w="3679" w:type="dxa"/>
            <w:vMerge w:val="restart"/>
          </w:tcPr>
          <w:p w:rsidR="009766EE" w:rsidRPr="009766EE" w:rsidRDefault="009766EE">
            <w:pPr>
              <w:pStyle w:val="ConsPlusNormal"/>
              <w:jc w:val="both"/>
            </w:pPr>
            <w:r w:rsidRPr="009766EE"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141" w:type="dxa"/>
            <w:vMerge w:val="restart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кВт-ч в месяц на человека</w:t>
            </w: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173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2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107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3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84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4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67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5 и более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59</w:t>
            </w:r>
          </w:p>
        </w:tc>
      </w:tr>
      <w:tr w:rsidR="009766EE" w:rsidRPr="009766EE">
        <w:tc>
          <w:tcPr>
            <w:tcW w:w="587" w:type="dxa"/>
            <w:vMerge w:val="restart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lastRenderedPageBreak/>
              <w:t>3</w:t>
            </w:r>
          </w:p>
        </w:tc>
        <w:tc>
          <w:tcPr>
            <w:tcW w:w="3679" w:type="dxa"/>
            <w:vMerge w:val="restart"/>
          </w:tcPr>
          <w:p w:rsidR="009766EE" w:rsidRPr="009766EE" w:rsidRDefault="009766EE">
            <w:pPr>
              <w:pStyle w:val="ConsPlusNormal"/>
              <w:jc w:val="both"/>
            </w:pPr>
            <w:r w:rsidRPr="009766EE">
              <w:t>Общежития,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141" w:type="dxa"/>
            <w:vMerge w:val="restart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кВт-ч в месяц на человека</w:t>
            </w: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181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2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112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3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87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4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70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5 и более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61</w:t>
            </w:r>
          </w:p>
        </w:tc>
      </w:tr>
      <w:tr w:rsidR="009766EE" w:rsidRPr="009766EE">
        <w:tc>
          <w:tcPr>
            <w:tcW w:w="587" w:type="dxa"/>
            <w:vMerge w:val="restart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4</w:t>
            </w:r>
          </w:p>
        </w:tc>
        <w:tc>
          <w:tcPr>
            <w:tcW w:w="3679" w:type="dxa"/>
            <w:vMerge w:val="restart"/>
          </w:tcPr>
          <w:p w:rsidR="009766EE" w:rsidRPr="009766EE" w:rsidRDefault="009766EE">
            <w:pPr>
              <w:pStyle w:val="ConsPlusNormal"/>
              <w:jc w:val="both"/>
            </w:pPr>
            <w:r w:rsidRPr="009766EE">
              <w:t>Общежития,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141" w:type="dxa"/>
            <w:vMerge w:val="restart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кВт-ч в месяц на человека</w:t>
            </w: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181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2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112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3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87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4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70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5 и более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61</w:t>
            </w:r>
          </w:p>
        </w:tc>
      </w:tr>
      <w:tr w:rsidR="009766EE" w:rsidRPr="009766EE">
        <w:tc>
          <w:tcPr>
            <w:tcW w:w="587" w:type="dxa"/>
            <w:vMerge w:val="restart"/>
          </w:tcPr>
          <w:p w:rsidR="009766EE" w:rsidRPr="009766EE" w:rsidRDefault="009766EE">
            <w:pPr>
              <w:pStyle w:val="ConsPlusNormal"/>
              <w:jc w:val="both"/>
            </w:pPr>
            <w:r w:rsidRPr="009766EE">
              <w:t>5</w:t>
            </w:r>
          </w:p>
        </w:tc>
        <w:tc>
          <w:tcPr>
            <w:tcW w:w="3679" w:type="dxa"/>
            <w:vMerge w:val="restart"/>
          </w:tcPr>
          <w:p w:rsidR="009766EE" w:rsidRPr="009766EE" w:rsidRDefault="009766EE">
            <w:pPr>
              <w:pStyle w:val="ConsPlusNormal"/>
              <w:jc w:val="both"/>
            </w:pPr>
            <w:r w:rsidRPr="009766EE">
              <w:t>Общежития,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141" w:type="dxa"/>
            <w:vMerge w:val="restart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кВт-ч в месяц на человека</w:t>
            </w:r>
          </w:p>
        </w:tc>
        <w:tc>
          <w:tcPr>
            <w:tcW w:w="2081" w:type="dxa"/>
            <w:vAlign w:val="bottom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</w:t>
            </w:r>
          </w:p>
        </w:tc>
        <w:tc>
          <w:tcPr>
            <w:tcW w:w="1994" w:type="dxa"/>
            <w:vAlign w:val="center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231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  <w:vAlign w:val="bottom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2</w:t>
            </w:r>
          </w:p>
        </w:tc>
        <w:tc>
          <w:tcPr>
            <w:tcW w:w="1994" w:type="dxa"/>
            <w:vAlign w:val="center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143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  <w:vAlign w:val="center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3</w:t>
            </w:r>
          </w:p>
        </w:tc>
        <w:tc>
          <w:tcPr>
            <w:tcW w:w="1994" w:type="dxa"/>
            <w:vAlign w:val="bottom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111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  <w:vAlign w:val="center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4</w:t>
            </w:r>
          </w:p>
        </w:tc>
        <w:tc>
          <w:tcPr>
            <w:tcW w:w="1994" w:type="dxa"/>
            <w:vAlign w:val="center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90</w:t>
            </w:r>
          </w:p>
        </w:tc>
      </w:tr>
      <w:tr w:rsidR="009766EE" w:rsidRPr="009766EE">
        <w:tc>
          <w:tcPr>
            <w:tcW w:w="587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3679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1141" w:type="dxa"/>
            <w:vMerge/>
          </w:tcPr>
          <w:p w:rsidR="009766EE" w:rsidRPr="009766EE" w:rsidRDefault="009766EE">
            <w:pPr>
              <w:pStyle w:val="ConsPlusNormal"/>
            </w:pPr>
          </w:p>
        </w:tc>
        <w:tc>
          <w:tcPr>
            <w:tcW w:w="2081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5 и более</w:t>
            </w:r>
          </w:p>
        </w:tc>
        <w:tc>
          <w:tcPr>
            <w:tcW w:w="1994" w:type="dxa"/>
          </w:tcPr>
          <w:p w:rsidR="009766EE" w:rsidRPr="009766EE" w:rsidRDefault="009766EE">
            <w:pPr>
              <w:pStyle w:val="ConsPlusNormal"/>
              <w:jc w:val="center"/>
            </w:pPr>
            <w:r w:rsidRPr="009766EE">
              <w:t>78</w:t>
            </w:r>
          </w:p>
        </w:tc>
      </w:tr>
    </w:tbl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right"/>
        <w:outlineLvl w:val="0"/>
      </w:pPr>
      <w:r>
        <w:lastRenderedPageBreak/>
        <w:t>Утверждены</w:t>
      </w:r>
    </w:p>
    <w:p w:rsidR="009766EE" w:rsidRDefault="009766EE">
      <w:pPr>
        <w:pStyle w:val="ConsPlusNormal"/>
        <w:jc w:val="right"/>
      </w:pPr>
      <w:r>
        <w:t>приказом</w:t>
      </w:r>
    </w:p>
    <w:p w:rsidR="009766EE" w:rsidRDefault="009766EE">
      <w:pPr>
        <w:pStyle w:val="ConsPlusNormal"/>
        <w:jc w:val="right"/>
      </w:pPr>
      <w:r>
        <w:t>Министерства строительства, архитектуры</w:t>
      </w:r>
    </w:p>
    <w:p w:rsidR="009766EE" w:rsidRDefault="009766EE">
      <w:pPr>
        <w:pStyle w:val="ConsPlusNormal"/>
        <w:jc w:val="right"/>
      </w:pPr>
      <w:r>
        <w:t>и жилищно-коммунального хозяйства</w:t>
      </w:r>
    </w:p>
    <w:p w:rsidR="009766EE" w:rsidRDefault="009766EE">
      <w:pPr>
        <w:pStyle w:val="ConsPlusNormal"/>
        <w:jc w:val="right"/>
      </w:pPr>
      <w:r>
        <w:t>Республики Татарстан</w:t>
      </w:r>
    </w:p>
    <w:p w:rsidR="009766EE" w:rsidRDefault="009766EE">
      <w:pPr>
        <w:pStyle w:val="ConsPlusNormal"/>
        <w:jc w:val="right"/>
      </w:pPr>
      <w:r>
        <w:t>от 17 мая 2021 г. N 80/о</w:t>
      </w: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Title"/>
        <w:jc w:val="center"/>
      </w:pPr>
      <w:bookmarkStart w:id="2" w:name="P294"/>
      <w:bookmarkEnd w:id="2"/>
      <w:r>
        <w:t>НОРМАТИВЫ ПОТРЕБЛЕНИЯ КОММУНАЛЬНОЙ УСЛУГИ</w:t>
      </w:r>
    </w:p>
    <w:p w:rsidR="009766EE" w:rsidRDefault="009766EE">
      <w:pPr>
        <w:pStyle w:val="ConsPlusTitle"/>
        <w:jc w:val="center"/>
      </w:pPr>
      <w:r>
        <w:t>ПО ЭЛЕКТРОСНАБЖЕНИЮ ПРИ ИСПОЛЬЗОВАНИИ НАДВОРНЫХ ПОСТРОЕК,</w:t>
      </w:r>
    </w:p>
    <w:p w:rsidR="009766EE" w:rsidRDefault="009766EE">
      <w:pPr>
        <w:pStyle w:val="ConsPlusTitle"/>
        <w:jc w:val="center"/>
      </w:pPr>
      <w:r>
        <w:t>РАСПОЛОЖЕННЫХ НА ЗЕМЕЛЬНОМ УЧАСТКЕ</w:t>
      </w:r>
    </w:p>
    <w:p w:rsidR="009766EE" w:rsidRDefault="009766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9766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6EE" w:rsidRDefault="009766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6EE" w:rsidRDefault="009766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66EE" w:rsidRDefault="009766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6EE" w:rsidRDefault="009766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Минстройархжилкомхоза</w:t>
            </w:r>
            <w:proofErr w:type="spellEnd"/>
            <w:r>
              <w:rPr>
                <w:color w:val="392C69"/>
              </w:rPr>
              <w:t xml:space="preserve"> РТ от 22.07.2022 N 76/о)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6EE" w:rsidRDefault="009766EE">
            <w:pPr>
              <w:pStyle w:val="ConsPlusNormal"/>
            </w:pPr>
          </w:p>
        </w:tc>
      </w:tr>
    </w:tbl>
    <w:p w:rsidR="009766EE" w:rsidRDefault="009766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0"/>
        <w:gridCol w:w="1318"/>
        <w:gridCol w:w="1714"/>
        <w:gridCol w:w="1703"/>
        <w:gridCol w:w="1020"/>
        <w:gridCol w:w="964"/>
      </w:tblGrid>
      <w:tr w:rsidR="009766EE" w:rsidRPr="009766EE">
        <w:tc>
          <w:tcPr>
            <w:tcW w:w="2650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Направление использования коммунального ресурса</w:t>
            </w:r>
          </w:p>
        </w:tc>
        <w:tc>
          <w:tcPr>
            <w:tcW w:w="1318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401" w:type="dxa"/>
            <w:gridSpan w:val="4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Норматив потребления</w:t>
            </w:r>
          </w:p>
        </w:tc>
      </w:tr>
      <w:tr w:rsidR="009766EE" w:rsidRPr="009766EE">
        <w:tc>
          <w:tcPr>
            <w:tcW w:w="2650" w:type="dxa"/>
            <w:vMerge/>
          </w:tcPr>
          <w:p w:rsidR="009766EE" w:rsidRPr="009766EE" w:rsidRDefault="009766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9766EE" w:rsidRPr="009766EE" w:rsidRDefault="009766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Коровы, лошади</w:t>
            </w:r>
          </w:p>
        </w:tc>
        <w:tc>
          <w:tcPr>
            <w:tcW w:w="1703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Свиньи</w:t>
            </w:r>
          </w:p>
        </w:tc>
        <w:tc>
          <w:tcPr>
            <w:tcW w:w="1020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Овцы, козы</w:t>
            </w:r>
          </w:p>
        </w:tc>
        <w:tc>
          <w:tcPr>
            <w:tcW w:w="964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Птицы</w:t>
            </w:r>
          </w:p>
        </w:tc>
      </w:tr>
      <w:tr w:rsidR="009766EE" w:rsidRPr="009766EE">
        <w:tc>
          <w:tcPr>
            <w:tcW w:w="2650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Освещение в целях содержания сельскохозяйственных животных</w:t>
            </w:r>
          </w:p>
        </w:tc>
        <w:tc>
          <w:tcPr>
            <w:tcW w:w="1318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кВт-ч в месяц на 1 голову животного</w:t>
            </w:r>
          </w:p>
        </w:tc>
        <w:tc>
          <w:tcPr>
            <w:tcW w:w="1714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0,83</w:t>
            </w:r>
          </w:p>
        </w:tc>
        <w:tc>
          <w:tcPr>
            <w:tcW w:w="1703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0,83</w:t>
            </w:r>
          </w:p>
        </w:tc>
        <w:tc>
          <w:tcPr>
            <w:tcW w:w="1020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0,17</w:t>
            </w:r>
          </w:p>
        </w:tc>
        <w:tc>
          <w:tcPr>
            <w:tcW w:w="964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0,33</w:t>
            </w:r>
          </w:p>
        </w:tc>
      </w:tr>
      <w:tr w:rsidR="009766EE" w:rsidRPr="009766EE">
        <w:tc>
          <w:tcPr>
            <w:tcW w:w="2650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1318" w:type="dxa"/>
            <w:vMerge/>
          </w:tcPr>
          <w:p w:rsidR="009766EE" w:rsidRPr="009766EE" w:rsidRDefault="009766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5,58</w:t>
            </w:r>
          </w:p>
        </w:tc>
        <w:tc>
          <w:tcPr>
            <w:tcW w:w="1703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5,75</w:t>
            </w:r>
          </w:p>
        </w:tc>
        <w:tc>
          <w:tcPr>
            <w:tcW w:w="1020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-</w:t>
            </w:r>
          </w:p>
        </w:tc>
      </w:tr>
      <w:tr w:rsidR="009766EE" w:rsidRPr="009766EE">
        <w:tc>
          <w:tcPr>
            <w:tcW w:w="2650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Направление использования коммунального ресурса</w:t>
            </w:r>
          </w:p>
        </w:tc>
        <w:tc>
          <w:tcPr>
            <w:tcW w:w="1318" w:type="dxa"/>
            <w:vMerge w:val="restart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401" w:type="dxa"/>
            <w:gridSpan w:val="4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Норматив потребления</w:t>
            </w:r>
          </w:p>
        </w:tc>
      </w:tr>
      <w:tr w:rsidR="009766EE" w:rsidRPr="009766EE">
        <w:tc>
          <w:tcPr>
            <w:tcW w:w="2650" w:type="dxa"/>
            <w:vMerge/>
          </w:tcPr>
          <w:p w:rsidR="009766EE" w:rsidRPr="009766EE" w:rsidRDefault="009766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9766EE" w:rsidRPr="009766EE" w:rsidRDefault="009766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Баня без электрической печи</w:t>
            </w:r>
          </w:p>
        </w:tc>
        <w:tc>
          <w:tcPr>
            <w:tcW w:w="1703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Баня с электрической печью</w:t>
            </w:r>
          </w:p>
        </w:tc>
        <w:tc>
          <w:tcPr>
            <w:tcW w:w="1984" w:type="dxa"/>
            <w:gridSpan w:val="2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Гараж</w:t>
            </w:r>
          </w:p>
        </w:tc>
      </w:tr>
      <w:tr w:rsidR="009766EE" w:rsidRPr="009766EE">
        <w:tc>
          <w:tcPr>
            <w:tcW w:w="2650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Освещение иных надворных построек</w:t>
            </w:r>
          </w:p>
        </w:tc>
        <w:tc>
          <w:tcPr>
            <w:tcW w:w="1318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кВт-ч в месяц</w:t>
            </w:r>
          </w:p>
        </w:tc>
        <w:tc>
          <w:tcPr>
            <w:tcW w:w="1714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1,92</w:t>
            </w:r>
          </w:p>
        </w:tc>
        <w:tc>
          <w:tcPr>
            <w:tcW w:w="1703" w:type="dxa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109,92</w:t>
            </w:r>
          </w:p>
        </w:tc>
        <w:tc>
          <w:tcPr>
            <w:tcW w:w="1984" w:type="dxa"/>
            <w:gridSpan w:val="2"/>
          </w:tcPr>
          <w:p w:rsidR="009766EE" w:rsidRPr="009766EE" w:rsidRDefault="00976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9766EE">
              <w:rPr>
                <w:sz w:val="18"/>
                <w:szCs w:val="18"/>
              </w:rPr>
              <w:t>2,88</w:t>
            </w:r>
          </w:p>
        </w:tc>
      </w:tr>
    </w:tbl>
    <w:p w:rsidR="009766EE" w:rsidRDefault="009766EE">
      <w:pPr>
        <w:pStyle w:val="ConsPlusNormal"/>
        <w:sectPr w:rsidR="009766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66EE" w:rsidRDefault="009766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665"/>
        <w:gridCol w:w="2324"/>
      </w:tblGrid>
      <w:tr w:rsidR="009766EE">
        <w:tc>
          <w:tcPr>
            <w:tcW w:w="4365" w:type="dxa"/>
          </w:tcPr>
          <w:p w:rsidR="009766EE" w:rsidRDefault="009766EE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665" w:type="dxa"/>
          </w:tcPr>
          <w:p w:rsidR="009766EE" w:rsidRDefault="009766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</w:tcPr>
          <w:p w:rsidR="009766EE" w:rsidRDefault="009766EE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9766EE">
        <w:tc>
          <w:tcPr>
            <w:tcW w:w="4365" w:type="dxa"/>
          </w:tcPr>
          <w:p w:rsidR="009766EE" w:rsidRDefault="009766EE">
            <w:pPr>
              <w:pStyle w:val="ConsPlusNormal"/>
              <w:jc w:val="both"/>
            </w:pPr>
            <w:r>
              <w:t>Освещение бассейнов</w:t>
            </w:r>
          </w:p>
        </w:tc>
        <w:tc>
          <w:tcPr>
            <w:tcW w:w="2665" w:type="dxa"/>
          </w:tcPr>
          <w:p w:rsidR="009766EE" w:rsidRDefault="009766EE">
            <w:pPr>
              <w:pStyle w:val="ConsPlusNormal"/>
              <w:jc w:val="center"/>
            </w:pPr>
            <w:proofErr w:type="spellStart"/>
            <w:r>
              <w:t>кВтч</w:t>
            </w:r>
            <w:proofErr w:type="spellEnd"/>
            <w:r>
              <w:t xml:space="preserve"> в месяц на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4" w:type="dxa"/>
          </w:tcPr>
          <w:p w:rsidR="009766EE" w:rsidRDefault="009766EE">
            <w:pPr>
              <w:pStyle w:val="ConsPlusNormal"/>
              <w:jc w:val="center"/>
            </w:pPr>
            <w:r>
              <w:t>1,3</w:t>
            </w:r>
          </w:p>
        </w:tc>
      </w:tr>
      <w:tr w:rsidR="009766EE">
        <w:tc>
          <w:tcPr>
            <w:tcW w:w="4365" w:type="dxa"/>
          </w:tcPr>
          <w:p w:rsidR="009766EE" w:rsidRDefault="009766EE">
            <w:pPr>
              <w:pStyle w:val="ConsPlusNormal"/>
              <w:jc w:val="both"/>
            </w:pPr>
            <w:r>
              <w:t>Освещение теплиц (зимних садов)</w:t>
            </w:r>
          </w:p>
        </w:tc>
        <w:tc>
          <w:tcPr>
            <w:tcW w:w="2665" w:type="dxa"/>
          </w:tcPr>
          <w:p w:rsidR="009766EE" w:rsidRDefault="009766EE">
            <w:pPr>
              <w:pStyle w:val="ConsPlusNormal"/>
              <w:jc w:val="center"/>
            </w:pPr>
            <w:proofErr w:type="spellStart"/>
            <w:r>
              <w:t>кВтч</w:t>
            </w:r>
            <w:proofErr w:type="spellEnd"/>
            <w:r>
              <w:t xml:space="preserve"> в месяц на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324" w:type="dxa"/>
          </w:tcPr>
          <w:p w:rsidR="009766EE" w:rsidRDefault="009766EE">
            <w:pPr>
              <w:pStyle w:val="ConsPlusNormal"/>
              <w:jc w:val="center"/>
            </w:pPr>
            <w:r>
              <w:t>30,5</w:t>
            </w:r>
          </w:p>
        </w:tc>
      </w:tr>
    </w:tbl>
    <w:p w:rsidR="009766EE" w:rsidRDefault="009766EE">
      <w:pPr>
        <w:pStyle w:val="ConsPlusNormal"/>
        <w:jc w:val="both"/>
      </w:pPr>
      <w:r>
        <w:t xml:space="preserve">(таблица введена </w:t>
      </w:r>
      <w:hyperlink r:id="rId1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22.07.2022 N 76/о)</w:t>
      </w: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right"/>
        <w:outlineLvl w:val="0"/>
      </w:pPr>
      <w:r>
        <w:t>Утвержден</w:t>
      </w:r>
    </w:p>
    <w:p w:rsidR="009766EE" w:rsidRDefault="009766EE">
      <w:pPr>
        <w:pStyle w:val="ConsPlusNormal"/>
        <w:jc w:val="right"/>
      </w:pPr>
      <w:r>
        <w:t>приказом</w:t>
      </w:r>
    </w:p>
    <w:p w:rsidR="009766EE" w:rsidRDefault="009766EE">
      <w:pPr>
        <w:pStyle w:val="ConsPlusNormal"/>
        <w:jc w:val="right"/>
      </w:pPr>
      <w:r>
        <w:t>Министерства строительства, архитектуры</w:t>
      </w:r>
    </w:p>
    <w:p w:rsidR="009766EE" w:rsidRDefault="009766EE">
      <w:pPr>
        <w:pStyle w:val="ConsPlusNormal"/>
        <w:jc w:val="right"/>
      </w:pPr>
      <w:r>
        <w:t>и жилищно-коммунального хозяйства</w:t>
      </w:r>
    </w:p>
    <w:p w:rsidR="009766EE" w:rsidRDefault="009766EE">
      <w:pPr>
        <w:pStyle w:val="ConsPlusNormal"/>
        <w:jc w:val="right"/>
      </w:pPr>
      <w:r>
        <w:t>Республики Татарстан</w:t>
      </w:r>
    </w:p>
    <w:p w:rsidR="009766EE" w:rsidRDefault="009766EE">
      <w:pPr>
        <w:pStyle w:val="ConsPlusNormal"/>
        <w:jc w:val="right"/>
      </w:pPr>
      <w:r>
        <w:t>от 17 мая 2021 г. N 80/о</w:t>
      </w: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Title"/>
        <w:jc w:val="center"/>
      </w:pPr>
      <w:bookmarkStart w:id="3" w:name="P352"/>
      <w:bookmarkEnd w:id="3"/>
      <w:r>
        <w:t>НОРМАТИВ</w:t>
      </w:r>
    </w:p>
    <w:p w:rsidR="009766EE" w:rsidRDefault="009766EE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766EE" w:rsidRDefault="009766EE">
      <w:pPr>
        <w:pStyle w:val="ConsPlusTitle"/>
        <w:jc w:val="center"/>
      </w:pPr>
      <w:r>
        <w:t>ДЛЯ ДОМОВ С ЭЛЕКТРООТОПИТЕЛЬНЫМИ УСТАНОВКАМИ</w:t>
      </w:r>
    </w:p>
    <w:p w:rsidR="009766EE" w:rsidRDefault="009766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685"/>
        <w:gridCol w:w="1701"/>
      </w:tblGrid>
      <w:tr w:rsidR="009766EE">
        <w:tc>
          <w:tcPr>
            <w:tcW w:w="5669" w:type="dxa"/>
          </w:tcPr>
          <w:p w:rsidR="009766EE" w:rsidRDefault="009766EE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685" w:type="dxa"/>
          </w:tcPr>
          <w:p w:rsidR="009766EE" w:rsidRDefault="009766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766EE" w:rsidRDefault="009766EE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9766EE">
        <w:tc>
          <w:tcPr>
            <w:tcW w:w="5669" w:type="dxa"/>
          </w:tcPr>
          <w:p w:rsidR="009766EE" w:rsidRDefault="009766EE">
            <w:pPr>
              <w:pStyle w:val="ConsPlusNormal"/>
              <w:jc w:val="both"/>
            </w:pPr>
            <w:r>
              <w:t>Норматив потребления электроэнергии на отопление (в отопительный период 8 месяцев)</w:t>
            </w:r>
          </w:p>
        </w:tc>
        <w:tc>
          <w:tcPr>
            <w:tcW w:w="1685" w:type="dxa"/>
          </w:tcPr>
          <w:p w:rsidR="009766EE" w:rsidRDefault="009766EE">
            <w:pPr>
              <w:pStyle w:val="ConsPlusNormal"/>
              <w:jc w:val="center"/>
            </w:pPr>
            <w:r>
              <w:t>кВт-ч/м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1701" w:type="dxa"/>
          </w:tcPr>
          <w:p w:rsidR="009766EE" w:rsidRDefault="009766EE">
            <w:pPr>
              <w:pStyle w:val="ConsPlusNormal"/>
              <w:jc w:val="center"/>
            </w:pPr>
            <w:r>
              <w:t>27,13</w:t>
            </w:r>
          </w:p>
        </w:tc>
      </w:tr>
    </w:tbl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right"/>
        <w:outlineLvl w:val="0"/>
      </w:pPr>
      <w:r>
        <w:t>Утверждены</w:t>
      </w:r>
    </w:p>
    <w:p w:rsidR="009766EE" w:rsidRDefault="009766EE">
      <w:pPr>
        <w:pStyle w:val="ConsPlusNormal"/>
        <w:jc w:val="right"/>
      </w:pPr>
      <w:r>
        <w:t>приказом</w:t>
      </w:r>
    </w:p>
    <w:p w:rsidR="009766EE" w:rsidRDefault="009766EE">
      <w:pPr>
        <w:pStyle w:val="ConsPlusNormal"/>
        <w:jc w:val="right"/>
      </w:pPr>
      <w:r>
        <w:t>Министерства строительства, архитектуры</w:t>
      </w:r>
    </w:p>
    <w:p w:rsidR="009766EE" w:rsidRDefault="009766EE">
      <w:pPr>
        <w:pStyle w:val="ConsPlusNormal"/>
        <w:jc w:val="right"/>
      </w:pPr>
      <w:r>
        <w:t>и жилищно-коммунального хозяйства</w:t>
      </w:r>
    </w:p>
    <w:p w:rsidR="009766EE" w:rsidRDefault="009766EE">
      <w:pPr>
        <w:pStyle w:val="ConsPlusNormal"/>
        <w:jc w:val="right"/>
      </w:pPr>
      <w:r>
        <w:t>Республики Татарстан</w:t>
      </w:r>
    </w:p>
    <w:p w:rsidR="009766EE" w:rsidRDefault="009766EE">
      <w:pPr>
        <w:pStyle w:val="ConsPlusNormal"/>
        <w:jc w:val="right"/>
      </w:pPr>
      <w:r>
        <w:t>от 17 мая 2021 г. N 80/о</w:t>
      </w: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Title"/>
        <w:jc w:val="center"/>
      </w:pPr>
      <w:bookmarkStart w:id="4" w:name="P374"/>
      <w:bookmarkEnd w:id="4"/>
      <w:r>
        <w:t>НОРМАТИВЫ ПОТРЕБЛЕНИЯ ЭЛЕКТРИЧЕСКОЙ ЭНЕРГИИ В ЦЕЛЯХ</w:t>
      </w:r>
    </w:p>
    <w:p w:rsidR="009766EE" w:rsidRDefault="009766EE">
      <w:pPr>
        <w:pStyle w:val="ConsPlusTitle"/>
        <w:jc w:val="center"/>
      </w:pPr>
      <w:r>
        <w:t>СОДЕРЖАНИЯ ОБЩЕГО ИМУЩЕСТВА В МНОГОКВАРТИРНОМ ДОМЕ</w:t>
      </w: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sectPr w:rsidR="009766E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59"/>
        <w:gridCol w:w="2970"/>
        <w:gridCol w:w="1411"/>
        <w:gridCol w:w="1674"/>
      </w:tblGrid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5" w:name="_GoBack" w:colFirst="0" w:colLast="5"/>
            <w:r w:rsidRPr="009766EE"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Категория многоквартирных домов</w:t>
            </w: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Группы оборудования, являющегося общим имуществом многоквартирного дома </w:t>
            </w:r>
            <w:hyperlink w:anchor="P585">
              <w:r w:rsidRPr="009766EE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Нормативы потребления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</w:t>
            </w: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4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5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</w:t>
            </w: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6">
              <w:r w:rsidRPr="009766EE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0,069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0,280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лампы освещения придомовой территории, расположенные на фасаде многоквартирного дома и запитанные от домовых сетей, мощностью свыше 60 Вт</w:t>
            </w:r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0,425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6">
              <w:r w:rsidRPr="009766E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766EE">
              <w:rPr>
                <w:sz w:val="20"/>
                <w:szCs w:val="20"/>
              </w:rPr>
              <w:t xml:space="preserve">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0,108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0,320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</w:t>
            </w:r>
            <w:r w:rsidRPr="009766EE">
              <w:rPr>
                <w:sz w:val="20"/>
                <w:szCs w:val="20"/>
              </w:rPr>
              <w:lastRenderedPageBreak/>
              <w:t xml:space="preserve">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лампы освещения придомовой территории, расположенные на фасаде многоквартирного дома и запитанные от домовых сетей, мощностью свыше 60 Вт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 xml:space="preserve">кВт-ч в месяц </w:t>
            </w:r>
            <w:r w:rsidRPr="009766EE">
              <w:rPr>
                <w:sz w:val="20"/>
                <w:szCs w:val="20"/>
              </w:rPr>
              <w:lastRenderedPageBreak/>
              <w:t>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>0,466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6">
              <w:r w:rsidRPr="009766E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766EE">
              <w:rPr>
                <w:sz w:val="20"/>
                <w:szCs w:val="20"/>
              </w:rPr>
              <w:t xml:space="preserve">, насосное оборудование (1 насос)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0,269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, насосное оборудование (1 насос)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0,482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лампы освещения придомовой территории, расположенные на фасаде многоквартирного дома и запитанные от домовых сетей, мощностью свыше 60 Вт, насосное оборудование (1 насос)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0,626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6">
              <w:r w:rsidRPr="009766E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766EE">
              <w:rPr>
                <w:sz w:val="20"/>
                <w:szCs w:val="20"/>
              </w:rPr>
              <w:t xml:space="preserve">, насосное оборудование (2 насоса)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0,332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, насосное оборудование (2 насоса)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0,543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лампы освещения придомовой территории, расположенные на фасаде многоквартирного дома и запитанные от домовых сетей, мощностью свыше 60 Вт, насосное оборудование (2 насоса)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0,689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6">
              <w:r w:rsidRPr="009766E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766EE">
              <w:rPr>
                <w:sz w:val="20"/>
                <w:szCs w:val="20"/>
              </w:rPr>
              <w:t xml:space="preserve">, насосное оборудование (3 и более насоса)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0,453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, насосное оборудование (3 и более насоса)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0,662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лампы освещения придомовой территории, расположенные на фасаде многоквартирного дома и запитанные от домовых сетей, </w:t>
            </w:r>
            <w:r w:rsidRPr="009766EE">
              <w:rPr>
                <w:sz w:val="20"/>
                <w:szCs w:val="20"/>
              </w:rPr>
              <w:lastRenderedPageBreak/>
              <w:t xml:space="preserve">мощностью свыше 60 Вт, насосное оборудование (3 и более насоса)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0,809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6">
              <w:r w:rsidRPr="009766E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766EE">
              <w:rPr>
                <w:sz w:val="20"/>
                <w:szCs w:val="20"/>
              </w:rPr>
              <w:t xml:space="preserve">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0,611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0,820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лампы освещения придомовой территории, расположенные на фасаде многоквартирного дома и запитанные от домовых сетей, мощностью свыше 60 Вт,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0,965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6">
              <w:r w:rsidRPr="009766E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766EE">
              <w:rPr>
                <w:sz w:val="20"/>
                <w:szCs w:val="20"/>
              </w:rPr>
              <w:t xml:space="preserve">, насосное оборудование (1 насос),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0,774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</w:t>
            </w:r>
            <w:r w:rsidRPr="009766EE">
              <w:rPr>
                <w:sz w:val="20"/>
                <w:szCs w:val="20"/>
              </w:rPr>
              <w:lastRenderedPageBreak/>
              <w:t xml:space="preserve">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, насосное оборудование (1 насос),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 xml:space="preserve">кВт-ч в месяц </w:t>
            </w:r>
            <w:r w:rsidRPr="009766EE">
              <w:rPr>
                <w:sz w:val="20"/>
                <w:szCs w:val="20"/>
              </w:rPr>
              <w:lastRenderedPageBreak/>
              <w:t>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>0,984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лампы освещения придомовой территории, расположенные на фасаде многоквартирного дома и запитанные от домовых сетей, мощностью свыше 60 Вт, насосное оборудование (1 насос),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1,125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6">
              <w:r w:rsidRPr="009766E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766EE">
              <w:rPr>
                <w:sz w:val="20"/>
                <w:szCs w:val="20"/>
              </w:rPr>
              <w:t xml:space="preserve">, насосное оборудование (2 насоса),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0,836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, насосное оборудование (2 насоса),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1,045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лампы освещения придомовой </w:t>
            </w:r>
            <w:r w:rsidRPr="009766EE">
              <w:rPr>
                <w:sz w:val="20"/>
                <w:szCs w:val="20"/>
              </w:rPr>
              <w:lastRenderedPageBreak/>
              <w:t xml:space="preserve">территории, расположенные на фасаде многоквартирного дома и запитанные от домовых сетей, мощностью свыше 60 Вт, насосное оборудование (2 насоса),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1,189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6">
              <w:r w:rsidRPr="009766E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766EE">
              <w:rPr>
                <w:sz w:val="20"/>
                <w:szCs w:val="20"/>
              </w:rPr>
              <w:t xml:space="preserve">, насосное оборудование (3 и более насоса),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0,953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, насосное оборудование (3 и более насоса),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1,164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лампы освещения придомовой территории, расположенные на фасаде многоквартирного дома и запитанные от домовых сетей, мощностью свыше 60 Вт, насосное оборудование (3 и более насоса),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1,307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6">
              <w:r w:rsidRPr="009766E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766EE">
              <w:rPr>
                <w:sz w:val="20"/>
                <w:szCs w:val="20"/>
              </w:rPr>
              <w:t xml:space="preserve">, электроотопительные установки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1,971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, электроотопительные установки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2,183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лампы освещения придомовой территории, расположенные на фасаде многоквартирного дома и запитанные от домовых сетей, мощностью свыше 60 Вт, электроотопительные установки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2,325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4</w:t>
            </w: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6">
              <w:r w:rsidRPr="009766E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766EE">
              <w:rPr>
                <w:sz w:val="20"/>
                <w:szCs w:val="20"/>
              </w:rPr>
              <w:t xml:space="preserve">, электроотопительные установки,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2,472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</w:t>
            </w:r>
            <w:r w:rsidRPr="009766EE">
              <w:rPr>
                <w:sz w:val="20"/>
                <w:szCs w:val="20"/>
              </w:rPr>
              <w:lastRenderedPageBreak/>
              <w:t xml:space="preserve">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, электроотопительные установки,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2,681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лампы освещения придомовой территории, расположенные на фасаде многоквартирного дома и запитанные от домовых сетей, мощностью свыше 60 Вт, электроотопительные установки,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2,825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5</w:t>
            </w: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6">
              <w:r w:rsidRPr="009766E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766EE">
              <w:rPr>
                <w:sz w:val="20"/>
                <w:szCs w:val="20"/>
              </w:rPr>
              <w:t xml:space="preserve">, электроотопительные установки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0,109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, электроотопительные установки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0,323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лампы освещения придомовой территории, расположенные на </w:t>
            </w:r>
            <w:r w:rsidRPr="009766EE">
              <w:rPr>
                <w:sz w:val="20"/>
                <w:szCs w:val="20"/>
              </w:rPr>
              <w:lastRenderedPageBreak/>
              <w:t xml:space="preserve">фасаде многоквартирного дома и запитанные от домовых сетей, мощностью свыше 60 Вт, электроотопительные установки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0,465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6">
              <w:r w:rsidRPr="009766E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766EE">
              <w:rPr>
                <w:sz w:val="20"/>
                <w:szCs w:val="20"/>
              </w:rPr>
              <w:t xml:space="preserve">, электроотопительные установки,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0,613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, электроотопительные установки,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0,823</w:t>
            </w:r>
          </w:p>
        </w:tc>
      </w:tr>
      <w:tr w:rsidR="009766EE" w:rsidRPr="009766EE">
        <w:tc>
          <w:tcPr>
            <w:tcW w:w="562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59" w:type="dxa"/>
          </w:tcPr>
          <w:p w:rsidR="009766EE" w:rsidRPr="009766EE" w:rsidRDefault="009766E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 xml:space="preserve">Осветительные установки подъездного и </w:t>
            </w:r>
            <w:proofErr w:type="spellStart"/>
            <w:r w:rsidRPr="009766EE">
              <w:rPr>
                <w:sz w:val="20"/>
                <w:szCs w:val="20"/>
              </w:rPr>
              <w:t>надподъездного</w:t>
            </w:r>
            <w:proofErr w:type="spellEnd"/>
            <w:r w:rsidRPr="009766EE">
              <w:rPr>
                <w:sz w:val="20"/>
                <w:szCs w:val="20"/>
              </w:rPr>
              <w:t xml:space="preserve"> освещения </w:t>
            </w:r>
            <w:hyperlink w:anchor="P587">
              <w:r w:rsidRPr="009766EE">
                <w:rPr>
                  <w:color w:val="0000FF"/>
                  <w:sz w:val="20"/>
                  <w:szCs w:val="20"/>
                </w:rPr>
                <w:t>&lt;3&gt;</w:t>
              </w:r>
            </w:hyperlink>
            <w:r w:rsidRPr="009766EE">
              <w:rPr>
                <w:sz w:val="20"/>
                <w:szCs w:val="20"/>
              </w:rPr>
              <w:t xml:space="preserve"> и лампы освещения придомовой территории, расположенные на фасаде многоквартирного дома и запитанные от домовых сетей, мощностью свыше 60 Вт, электроотопительные установки, силовое оборудование лифтов и иное оборудование </w:t>
            </w:r>
            <w:hyperlink w:anchor="P588">
              <w:r w:rsidRPr="009766EE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11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кВт-ч в месяц на кв. метр</w:t>
            </w:r>
          </w:p>
        </w:tc>
        <w:tc>
          <w:tcPr>
            <w:tcW w:w="1674" w:type="dxa"/>
          </w:tcPr>
          <w:p w:rsidR="009766EE" w:rsidRPr="009766EE" w:rsidRDefault="009766EE">
            <w:pPr>
              <w:pStyle w:val="ConsPlusNormal"/>
              <w:jc w:val="center"/>
              <w:rPr>
                <w:sz w:val="20"/>
                <w:szCs w:val="20"/>
              </w:rPr>
            </w:pPr>
            <w:r w:rsidRPr="009766EE">
              <w:rPr>
                <w:sz w:val="20"/>
                <w:szCs w:val="20"/>
              </w:rPr>
              <w:t>0,964</w:t>
            </w:r>
          </w:p>
        </w:tc>
      </w:tr>
      <w:bookmarkEnd w:id="5"/>
    </w:tbl>
    <w:p w:rsidR="009766EE" w:rsidRDefault="009766EE">
      <w:pPr>
        <w:pStyle w:val="ConsPlusNormal"/>
        <w:sectPr w:rsidR="009766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ind w:firstLine="540"/>
        <w:jc w:val="both"/>
      </w:pPr>
      <w:r>
        <w:t>--------------------------------</w:t>
      </w:r>
    </w:p>
    <w:p w:rsidR="009766EE" w:rsidRDefault="009766EE">
      <w:pPr>
        <w:pStyle w:val="ConsPlusNormal"/>
        <w:spacing w:before="220"/>
        <w:ind w:firstLine="540"/>
        <w:jc w:val="both"/>
      </w:pPr>
      <w:r>
        <w:t>Примечание:</w:t>
      </w:r>
    </w:p>
    <w:p w:rsidR="009766EE" w:rsidRDefault="009766EE">
      <w:pPr>
        <w:pStyle w:val="ConsPlusNormal"/>
        <w:spacing w:before="220"/>
        <w:ind w:firstLine="540"/>
        <w:jc w:val="both"/>
      </w:pPr>
      <w:bookmarkStart w:id="6" w:name="P585"/>
      <w:bookmarkEnd w:id="6"/>
      <w:r>
        <w:t>&lt;1&gt; для оборудования, установленного в соответствии с проектной и (или) технической документацией на многоквартирный дом.</w:t>
      </w:r>
    </w:p>
    <w:p w:rsidR="009766EE" w:rsidRDefault="009766EE">
      <w:pPr>
        <w:pStyle w:val="ConsPlusNormal"/>
        <w:spacing w:before="220"/>
        <w:ind w:firstLine="540"/>
        <w:jc w:val="both"/>
      </w:pPr>
      <w:bookmarkStart w:id="7" w:name="P586"/>
      <w:bookmarkEnd w:id="7"/>
      <w:r>
        <w:t>&lt;2&gt; с использованием энергосберегающих ламп мощностью до 11 Вт и (или) с применением датчиков движения, или акустических выключателей, или аналогичного энергосберегающего оборудования.</w:t>
      </w:r>
    </w:p>
    <w:p w:rsidR="009766EE" w:rsidRDefault="009766EE">
      <w:pPr>
        <w:pStyle w:val="ConsPlusNormal"/>
        <w:spacing w:before="220"/>
        <w:ind w:firstLine="540"/>
        <w:jc w:val="both"/>
      </w:pPr>
      <w:bookmarkStart w:id="8" w:name="P587"/>
      <w:bookmarkEnd w:id="8"/>
      <w:r>
        <w:t>&lt;3&gt; с использованием ламп накаливания, не оборудованных датчиками движения или акустическими выключателями, или аналогичным оборудованием.</w:t>
      </w:r>
    </w:p>
    <w:p w:rsidR="009766EE" w:rsidRDefault="009766EE">
      <w:pPr>
        <w:pStyle w:val="ConsPlusNormal"/>
        <w:spacing w:before="220"/>
        <w:ind w:firstLine="540"/>
        <w:jc w:val="both"/>
      </w:pPr>
      <w:bookmarkStart w:id="9" w:name="P588"/>
      <w:bookmarkEnd w:id="9"/>
      <w:r>
        <w:t xml:space="preserve">&lt;4&gt; системы противопожарного оборудования и (или) </w:t>
      </w:r>
      <w:proofErr w:type="spellStart"/>
      <w:r>
        <w:t>дымоудаления</w:t>
      </w:r>
      <w:proofErr w:type="spellEnd"/>
      <w:r>
        <w:t>, и (или) дверные запирающие устройства, и (или) усилители телеантенн коллективного пользования.</w:t>
      </w: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jc w:val="both"/>
      </w:pPr>
    </w:p>
    <w:p w:rsidR="009766EE" w:rsidRDefault="009766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99" w:rsidRDefault="00185199"/>
    <w:sectPr w:rsidR="00185199" w:rsidSect="009766EE">
      <w:pgSz w:w="11905" w:h="16838"/>
      <w:pgMar w:top="567" w:right="567" w:bottom="567" w:left="56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EE"/>
    <w:rsid w:val="00185199"/>
    <w:rsid w:val="009766EE"/>
    <w:rsid w:val="00D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DC18"/>
  <w15:chartTrackingRefBased/>
  <w15:docId w15:val="{8843DA01-3FBA-4330-B83C-07B85EB6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6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66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66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766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766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766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766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766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67ECEEE28A2D2FF8D97353329E20F52DD40448154AD809B805EA7923AD7492809B4C6912CADA77EA3205FF1B9FD0B8F6DCFB3FF445EC3224D9DEBVDb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967ECEEE28A2D2FF8D89382545BF0455D2164D8353AED6C3DC58F0CD6AD11C6849B293D268A0A47AA87D0BB5E7A45BC326C3B2E9585FC1V3bF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67ECEEE28A2D2FF8D89382545BF0455D418408652AED6C3DC58F0CD6AD11C6849B293D268A6A17CA87D0BB5E7A45BC326C3B2E9585FC1V3b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E967ECEEE28A2D2FF8D89382545BF0455D21C4D8451AED6C3DC58F0CD6AD11C6849B29BD06AABF22FE77C57F0BAB75BCB26C0B2F5V5b9N" TargetMode="External"/><Relationship Id="rId10" Type="http://schemas.openxmlformats.org/officeDocument/2006/relationships/hyperlink" Target="consultantplus://offline/ref=4E967ECEEE28A2D2FF8D97353329E20F52DD40448155A2859D885EA7923AD7492809B4C6912CADA77EA3295BF0B9FD0B8F6DCFB3FF445EC3224D9DEBVDb9N" TargetMode="External"/><Relationship Id="rId4" Type="http://schemas.openxmlformats.org/officeDocument/2006/relationships/hyperlink" Target="consultantplus://offline/ref=4E967ECEEE28A2D2FF8D97353329E20F52DD40448155A2859D885EA7923AD7492809B4C6912CADA77EA3295BF0B9FD0B8F6DCFB3FF445EC3224D9DEBVDb9N" TargetMode="External"/><Relationship Id="rId9" Type="http://schemas.openxmlformats.org/officeDocument/2006/relationships/hyperlink" Target="consultantplus://offline/ref=4E967ECEEE28A2D2FF8D97353329E20F52DD40448155A2859D885EA7923AD7492809B4C6912CADA77EA3295BF0B9FD0B8F6DCFB3FF445EC3224D9DEBVDb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Ходжиева Светлана</dc:creator>
  <cp:keywords/>
  <dc:description/>
  <cp:lastModifiedBy>Ходжиева Светлана</cp:lastModifiedBy>
  <cp:revision>1</cp:revision>
  <dcterms:created xsi:type="dcterms:W3CDTF">2023-10-18T13:27:00Z</dcterms:created>
  <dcterms:modified xsi:type="dcterms:W3CDTF">2023-10-18T13:34:00Z</dcterms:modified>
</cp:coreProperties>
</file>